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89" w:rsidRPr="001D6589" w:rsidRDefault="001D6589" w:rsidP="001D6589">
      <w:pPr>
        <w:pStyle w:val="NoSpacing"/>
        <w:jc w:val="center"/>
        <w:rPr>
          <w:b/>
        </w:rPr>
      </w:pPr>
      <w:r w:rsidRPr="001D6589">
        <w:rPr>
          <w:b/>
        </w:rPr>
        <w:t>All India BSNL Pensioners’ Welfare Association (Regd.T.1833/09)</w:t>
      </w:r>
    </w:p>
    <w:p w:rsidR="001D6589" w:rsidRPr="001D6589" w:rsidRDefault="001D6589" w:rsidP="001D6589">
      <w:pPr>
        <w:pStyle w:val="NoSpacing"/>
        <w:jc w:val="center"/>
        <w:rPr>
          <w:b/>
        </w:rPr>
      </w:pPr>
      <w:r w:rsidRPr="001D6589">
        <w:rPr>
          <w:b/>
        </w:rPr>
        <w:t>Central Headquarters</w:t>
      </w:r>
    </w:p>
    <w:p w:rsidR="001D6589" w:rsidRPr="001D6589" w:rsidRDefault="001D6589" w:rsidP="001D6589">
      <w:pPr>
        <w:pStyle w:val="NoSpacing"/>
        <w:jc w:val="center"/>
        <w:rPr>
          <w:b/>
        </w:rPr>
      </w:pPr>
      <w:r w:rsidRPr="001D6589">
        <w:rPr>
          <w:b/>
        </w:rPr>
        <w:t>AH 189/61, 3</w:t>
      </w:r>
      <w:r w:rsidRPr="001D6589">
        <w:rPr>
          <w:b/>
          <w:vertAlign w:val="superscript"/>
        </w:rPr>
        <w:t>rd</w:t>
      </w:r>
      <w:r w:rsidRPr="001D6589">
        <w:rPr>
          <w:b/>
        </w:rPr>
        <w:t xml:space="preserve"> Street, </w:t>
      </w:r>
      <w:proofErr w:type="spellStart"/>
      <w:r w:rsidRPr="001D6589">
        <w:rPr>
          <w:b/>
        </w:rPr>
        <w:t>Aurovile</w:t>
      </w:r>
      <w:proofErr w:type="spellEnd"/>
      <w:r w:rsidRPr="001D6589">
        <w:rPr>
          <w:b/>
        </w:rPr>
        <w:t xml:space="preserve"> Flats, Anna Nagar, Chennai-600040</w:t>
      </w:r>
    </w:p>
    <w:p w:rsidR="001D6589" w:rsidRPr="001D6589" w:rsidRDefault="001D6589" w:rsidP="001D6589">
      <w:pPr>
        <w:pStyle w:val="NoSpacing"/>
        <w:rPr>
          <w:b/>
        </w:rPr>
      </w:pPr>
      <w:r w:rsidRPr="001D6589">
        <w:rPr>
          <w:b/>
        </w:rPr>
        <w:t xml:space="preserve">President: </w:t>
      </w:r>
      <w:proofErr w:type="spellStart"/>
      <w:r w:rsidRPr="001D6589">
        <w:rPr>
          <w:b/>
        </w:rPr>
        <w:t>P.S.Ramankutty</w:t>
      </w:r>
      <w:proofErr w:type="spellEnd"/>
      <w:r w:rsidRPr="001D6589">
        <w:rPr>
          <w:b/>
        </w:rPr>
        <w:tab/>
      </w:r>
      <w:r w:rsidRPr="001D6589">
        <w:rPr>
          <w:b/>
        </w:rPr>
        <w:tab/>
      </w:r>
      <w:r w:rsidRPr="001D6589">
        <w:rPr>
          <w:b/>
        </w:rPr>
        <w:tab/>
      </w:r>
      <w:r w:rsidRPr="001D6589">
        <w:rPr>
          <w:b/>
        </w:rPr>
        <w:tab/>
      </w:r>
      <w:r>
        <w:rPr>
          <w:b/>
        </w:rPr>
        <w:t xml:space="preserve">           </w:t>
      </w:r>
      <w:r w:rsidRPr="001D6589">
        <w:rPr>
          <w:b/>
        </w:rPr>
        <w:t xml:space="preserve">General Secretary: </w:t>
      </w:r>
      <w:proofErr w:type="spellStart"/>
      <w:r w:rsidRPr="001D6589">
        <w:rPr>
          <w:b/>
        </w:rPr>
        <w:t>G.Natarajan</w:t>
      </w:r>
      <w:proofErr w:type="spellEnd"/>
    </w:p>
    <w:p w:rsidR="001D6589" w:rsidRPr="001D6589" w:rsidRDefault="001D6589" w:rsidP="008C4788">
      <w:pPr>
        <w:pStyle w:val="NoSpacing"/>
        <w:rPr>
          <w:b/>
        </w:rPr>
      </w:pPr>
      <w:r w:rsidRPr="001D6589">
        <w:rPr>
          <w:b/>
        </w:rPr>
        <w:t>Mobile – 09447551555</w:t>
      </w:r>
      <w:r w:rsidRPr="001D6589">
        <w:rPr>
          <w:b/>
        </w:rPr>
        <w:tab/>
      </w:r>
      <w:r w:rsidRPr="001D6589">
        <w:rPr>
          <w:b/>
        </w:rPr>
        <w:tab/>
      </w:r>
      <w:r w:rsidRPr="001D6589">
        <w:rPr>
          <w:b/>
        </w:rPr>
        <w:tab/>
      </w:r>
      <w:r w:rsidRPr="001D6589">
        <w:rPr>
          <w:b/>
        </w:rPr>
        <w:tab/>
      </w:r>
      <w:r w:rsidRPr="001D6589">
        <w:rPr>
          <w:b/>
        </w:rPr>
        <w:tab/>
      </w:r>
      <w:r w:rsidR="008C4788">
        <w:rPr>
          <w:b/>
        </w:rPr>
        <w:t xml:space="preserve">     </w:t>
      </w:r>
      <w:r w:rsidRPr="001D6589">
        <w:rPr>
          <w:b/>
        </w:rPr>
        <w:tab/>
      </w:r>
      <w:r>
        <w:rPr>
          <w:b/>
        </w:rPr>
        <w:t xml:space="preserve">  </w:t>
      </w:r>
      <w:r w:rsidRPr="001D6589">
        <w:rPr>
          <w:b/>
        </w:rPr>
        <w:t>Mobile – 09444929799</w:t>
      </w:r>
    </w:p>
    <w:p w:rsidR="001D6589" w:rsidRPr="001D6589" w:rsidRDefault="001D6589" w:rsidP="001D6589">
      <w:pPr>
        <w:pStyle w:val="NoSpacing"/>
        <w:jc w:val="center"/>
        <w:rPr>
          <w:b/>
        </w:rPr>
      </w:pPr>
    </w:p>
    <w:p w:rsidR="001D6589" w:rsidRDefault="001D6589" w:rsidP="001D6589">
      <w:pPr>
        <w:pStyle w:val="NoSpacing"/>
        <w:jc w:val="both"/>
      </w:pPr>
      <w:r>
        <w:t xml:space="preserve">                                                                                                                          Date: 1/1/2017</w:t>
      </w:r>
    </w:p>
    <w:p w:rsidR="001D6589" w:rsidRDefault="001D6589" w:rsidP="001D6589">
      <w:pPr>
        <w:pStyle w:val="NoSpacing"/>
        <w:jc w:val="both"/>
      </w:pPr>
      <w:r>
        <w:t>To</w:t>
      </w:r>
    </w:p>
    <w:p w:rsidR="001D6589" w:rsidRDefault="001D6589" w:rsidP="001D6589">
      <w:pPr>
        <w:pStyle w:val="NoSpacing"/>
        <w:jc w:val="both"/>
      </w:pPr>
      <w:r>
        <w:t>The Cabinet Secretary,</w:t>
      </w:r>
    </w:p>
    <w:p w:rsidR="001D6589" w:rsidRDefault="001D6589" w:rsidP="001D6589">
      <w:pPr>
        <w:pStyle w:val="NoSpacing"/>
        <w:jc w:val="both"/>
      </w:pPr>
      <w:proofErr w:type="spellStart"/>
      <w:r>
        <w:t>Govt.of</w:t>
      </w:r>
      <w:proofErr w:type="spellEnd"/>
      <w:r>
        <w:t xml:space="preserve"> India,</w:t>
      </w:r>
    </w:p>
    <w:p w:rsidR="001D6589" w:rsidRDefault="001D6589" w:rsidP="001D6589">
      <w:pPr>
        <w:pStyle w:val="NoSpacing"/>
        <w:jc w:val="both"/>
      </w:pPr>
      <w:proofErr w:type="spellStart"/>
      <w:r>
        <w:t>Rashtrapati</w:t>
      </w:r>
      <w:proofErr w:type="spellEnd"/>
      <w:r>
        <w:t xml:space="preserve"> </w:t>
      </w:r>
      <w:proofErr w:type="spellStart"/>
      <w:r>
        <w:t>Bhawan</w:t>
      </w:r>
      <w:proofErr w:type="spellEnd"/>
      <w:r>
        <w:t>,</w:t>
      </w:r>
    </w:p>
    <w:p w:rsidR="001D6589" w:rsidRDefault="001D6589" w:rsidP="001D6589">
      <w:pPr>
        <w:pStyle w:val="NoSpacing"/>
        <w:jc w:val="both"/>
      </w:pPr>
      <w:r>
        <w:t>New Delhi-110004</w:t>
      </w:r>
    </w:p>
    <w:p w:rsidR="001D6589" w:rsidRDefault="001D6589" w:rsidP="001D6589">
      <w:pPr>
        <w:pStyle w:val="NoSpacing"/>
        <w:jc w:val="both"/>
      </w:pPr>
    </w:p>
    <w:p w:rsidR="001D6589" w:rsidRDefault="001D6589" w:rsidP="001D6589">
      <w:pPr>
        <w:pStyle w:val="NoSpacing"/>
        <w:jc w:val="both"/>
      </w:pPr>
      <w:r>
        <w:t>Respected Sir,</w:t>
      </w:r>
    </w:p>
    <w:p w:rsidR="001D6589" w:rsidRDefault="001D6589" w:rsidP="001D6589">
      <w:pPr>
        <w:pStyle w:val="NoSpacing"/>
        <w:jc w:val="both"/>
      </w:pPr>
    </w:p>
    <w:p w:rsidR="001D6589" w:rsidRDefault="001D6589" w:rsidP="001D6589">
      <w:pPr>
        <w:pStyle w:val="NoSpacing"/>
        <w:ind w:firstLine="720"/>
        <w:jc w:val="both"/>
        <w:rPr>
          <w:u w:val="single"/>
        </w:rPr>
      </w:pPr>
      <w:r>
        <w:t xml:space="preserve">Sub: </w:t>
      </w:r>
      <w:r>
        <w:rPr>
          <w:u w:val="single"/>
        </w:rPr>
        <w:t>Cabinet Decision not implemented within the time-frame</w:t>
      </w:r>
    </w:p>
    <w:p w:rsidR="001D6589" w:rsidRDefault="001D6589" w:rsidP="001D6589">
      <w:pPr>
        <w:pStyle w:val="NoSpacing"/>
        <w:jc w:val="both"/>
      </w:pPr>
    </w:p>
    <w:p w:rsidR="001D6589" w:rsidRDefault="001D6589" w:rsidP="001D6589">
      <w:pPr>
        <w:pStyle w:val="NoSpacing"/>
        <w:jc w:val="both"/>
      </w:pPr>
      <w:r>
        <w:t>Department of Telecom sought the approval of the Cabinet vide their file No.40-13/2013-</w:t>
      </w:r>
      <w:proofErr w:type="gramStart"/>
      <w:r>
        <w:t>Pen(</w:t>
      </w:r>
      <w:proofErr w:type="gramEnd"/>
      <w:r>
        <w:t xml:space="preserve">T).  The Cabinet gave its approval on 5/7/2016.  </w:t>
      </w:r>
    </w:p>
    <w:p w:rsidR="001D6589" w:rsidRDefault="001D6589" w:rsidP="001D6589">
      <w:pPr>
        <w:pStyle w:val="NoSpacing"/>
        <w:jc w:val="both"/>
      </w:pPr>
    </w:p>
    <w:p w:rsidR="001D6589" w:rsidRDefault="001D6589" w:rsidP="001D6589">
      <w:pPr>
        <w:pStyle w:val="NoSpacing"/>
        <w:jc w:val="both"/>
      </w:pPr>
      <w:r>
        <w:t xml:space="preserve">Appendix-I of the Cabinet Memo stated </w:t>
      </w:r>
      <w:r>
        <w:rPr>
          <w:i/>
        </w:rPr>
        <w:t xml:space="preserve">“Immediately after approval of this Cabinet Note, instructions will be issued to Controllers of Communication Accounts (CCA) in various circles of BSNL to complete the work of pension revision within 6 months”.  </w:t>
      </w:r>
    </w:p>
    <w:p w:rsidR="001D6589" w:rsidRDefault="001D6589" w:rsidP="001D6589">
      <w:pPr>
        <w:pStyle w:val="NoSpacing"/>
        <w:jc w:val="both"/>
      </w:pPr>
    </w:p>
    <w:p w:rsidR="001D6589" w:rsidRDefault="001D6589" w:rsidP="001D6589">
      <w:pPr>
        <w:pStyle w:val="NoSpacing"/>
        <w:jc w:val="both"/>
      </w:pPr>
      <w:r>
        <w:t xml:space="preserve">Accordingly </w:t>
      </w:r>
      <w:proofErr w:type="spellStart"/>
      <w:r>
        <w:t>DoT</w:t>
      </w:r>
      <w:proofErr w:type="spellEnd"/>
      <w:r>
        <w:t xml:space="preserve"> issued instructions on 18/7/2016.  Para 7 of that order stated </w:t>
      </w:r>
      <w:r>
        <w:rPr>
          <w:i/>
        </w:rPr>
        <w:t xml:space="preserve">“The exercise to extend benefit of these orders to the pensioners/family pensioners should be completed by 31/12/2016”.  </w:t>
      </w:r>
    </w:p>
    <w:p w:rsidR="001D6589" w:rsidRDefault="001D6589" w:rsidP="001D6589">
      <w:pPr>
        <w:pStyle w:val="NoSpacing"/>
        <w:jc w:val="both"/>
      </w:pPr>
    </w:p>
    <w:p w:rsidR="001D6589" w:rsidRDefault="001D6589" w:rsidP="001D6589">
      <w:pPr>
        <w:pStyle w:val="NoSpacing"/>
        <w:jc w:val="both"/>
      </w:pPr>
      <w:r>
        <w:t>But these instructions were not adhered to by the CCAs (controller of communication Accounts) in the country.  Not even 20% of pensioners/family pensioners got the benefit till 31/12/2016.</w:t>
      </w:r>
    </w:p>
    <w:p w:rsidR="001D6589" w:rsidRDefault="001D6589" w:rsidP="001D6589">
      <w:pPr>
        <w:pStyle w:val="NoSpacing"/>
        <w:jc w:val="both"/>
      </w:pPr>
    </w:p>
    <w:p w:rsidR="001D6589" w:rsidRDefault="001D6589" w:rsidP="001D6589">
      <w:pPr>
        <w:pStyle w:val="NoSpacing"/>
        <w:jc w:val="both"/>
      </w:pPr>
      <w:r>
        <w:t>We seek your kind intervention in this regard.</w:t>
      </w:r>
    </w:p>
    <w:p w:rsidR="001D6589" w:rsidRDefault="001D6589" w:rsidP="001D6589">
      <w:pPr>
        <w:pStyle w:val="NoSpacing"/>
        <w:jc w:val="both"/>
      </w:pPr>
    </w:p>
    <w:p w:rsidR="001D6589" w:rsidRDefault="001D6589" w:rsidP="001D6589">
      <w:pPr>
        <w:pStyle w:val="NoSpacing"/>
        <w:jc w:val="both"/>
      </w:pPr>
      <w:r>
        <w:tab/>
      </w:r>
      <w:r>
        <w:tab/>
      </w:r>
      <w:r>
        <w:tab/>
      </w:r>
      <w:r>
        <w:tab/>
      </w:r>
      <w:r>
        <w:tab/>
      </w:r>
      <w:r>
        <w:tab/>
      </w:r>
      <w:r>
        <w:tab/>
      </w:r>
      <w:r>
        <w:tab/>
      </w:r>
      <w:r>
        <w:tab/>
      </w:r>
      <w:r>
        <w:tab/>
        <w:t>Yours faithfully,</w:t>
      </w: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r>
        <w:tab/>
      </w:r>
      <w:r>
        <w:tab/>
      </w:r>
      <w:r>
        <w:tab/>
      </w:r>
      <w:r>
        <w:tab/>
      </w:r>
      <w:r>
        <w:tab/>
      </w:r>
      <w:r>
        <w:tab/>
      </w:r>
      <w:r>
        <w:tab/>
      </w:r>
      <w:r>
        <w:tab/>
      </w:r>
      <w:r>
        <w:tab/>
      </w:r>
      <w:r>
        <w:tab/>
        <w:t xml:space="preserve">  (</w:t>
      </w:r>
      <w:proofErr w:type="spellStart"/>
      <w:r>
        <w:t>G.Natarajan</w:t>
      </w:r>
      <w:proofErr w:type="spellEnd"/>
      <w:r>
        <w:t>)</w:t>
      </w:r>
    </w:p>
    <w:p w:rsidR="001D6589" w:rsidRDefault="001D6589" w:rsidP="001D6589">
      <w:pPr>
        <w:pStyle w:val="NoSpacing"/>
        <w:jc w:val="both"/>
      </w:pPr>
      <w:r>
        <w:tab/>
      </w:r>
      <w:r>
        <w:tab/>
      </w:r>
      <w:r>
        <w:tab/>
      </w:r>
      <w:r>
        <w:tab/>
      </w:r>
      <w:r>
        <w:tab/>
      </w:r>
      <w:r>
        <w:tab/>
      </w:r>
      <w:r>
        <w:tab/>
      </w:r>
      <w:r>
        <w:tab/>
      </w:r>
      <w:r>
        <w:tab/>
        <w:t xml:space="preserve">        General Secretary.</w:t>
      </w:r>
    </w:p>
    <w:p w:rsidR="001D6589" w:rsidRDefault="001D6589" w:rsidP="001D6589">
      <w:pPr>
        <w:pStyle w:val="NoSpacing"/>
        <w:jc w:val="both"/>
      </w:pPr>
      <w:r>
        <w:t>Copy to:</w:t>
      </w:r>
    </w:p>
    <w:p w:rsidR="001D6589" w:rsidRDefault="001D6589" w:rsidP="001D6589">
      <w:pPr>
        <w:pStyle w:val="NoSpacing"/>
        <w:jc w:val="both"/>
      </w:pPr>
      <w:proofErr w:type="spellStart"/>
      <w:r>
        <w:t>Ms.Indrani</w:t>
      </w:r>
      <w:proofErr w:type="spellEnd"/>
      <w:r>
        <w:t xml:space="preserve"> Gupta,</w:t>
      </w:r>
    </w:p>
    <w:p w:rsidR="001D6589" w:rsidRDefault="001D6589" w:rsidP="001D6589">
      <w:pPr>
        <w:pStyle w:val="NoSpacing"/>
        <w:jc w:val="both"/>
      </w:pPr>
      <w:r>
        <w:t xml:space="preserve">Director, Cabinet Secretariat, </w:t>
      </w:r>
      <w:proofErr w:type="spellStart"/>
      <w:r>
        <w:t>GoI</w:t>
      </w:r>
      <w:proofErr w:type="spellEnd"/>
      <w:r>
        <w:t>,</w:t>
      </w:r>
    </w:p>
    <w:p w:rsidR="001D6589" w:rsidRDefault="001D6589" w:rsidP="001D6589">
      <w:pPr>
        <w:pStyle w:val="NoSpacing"/>
        <w:jc w:val="both"/>
      </w:pPr>
      <w:proofErr w:type="spellStart"/>
      <w:r>
        <w:t>Rashtrapati</w:t>
      </w:r>
      <w:proofErr w:type="spellEnd"/>
      <w:r>
        <w:t xml:space="preserve"> </w:t>
      </w:r>
      <w:proofErr w:type="spellStart"/>
      <w:r>
        <w:t>Bhawan</w:t>
      </w:r>
      <w:proofErr w:type="spellEnd"/>
      <w:r>
        <w:t>,</w:t>
      </w:r>
    </w:p>
    <w:p w:rsidR="001D6589" w:rsidRDefault="001D6589" w:rsidP="001D6589">
      <w:pPr>
        <w:pStyle w:val="NoSpacing"/>
        <w:jc w:val="both"/>
      </w:pPr>
      <w:r>
        <w:t>New Delhi-110004</w:t>
      </w: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587873" w:rsidRPr="001D6589" w:rsidRDefault="00587873" w:rsidP="001D6589">
      <w:pPr>
        <w:pStyle w:val="NoSpacing"/>
        <w:jc w:val="center"/>
        <w:rPr>
          <w:b/>
        </w:rPr>
      </w:pPr>
      <w:r w:rsidRPr="001D6589">
        <w:rPr>
          <w:b/>
        </w:rPr>
        <w:t>All India BSNL Pensioners’ Welfare Association (Regd. No.1833/09)</w:t>
      </w:r>
    </w:p>
    <w:p w:rsidR="00587873" w:rsidRPr="001D6589" w:rsidRDefault="00587873" w:rsidP="001D6589">
      <w:pPr>
        <w:pStyle w:val="NoSpacing"/>
        <w:jc w:val="center"/>
        <w:rPr>
          <w:b/>
        </w:rPr>
      </w:pPr>
      <w:r w:rsidRPr="001D6589">
        <w:rPr>
          <w:b/>
        </w:rPr>
        <w:t>Central Headquarters</w:t>
      </w:r>
    </w:p>
    <w:p w:rsidR="00587873" w:rsidRPr="001D6589" w:rsidRDefault="00587873" w:rsidP="001D6589">
      <w:pPr>
        <w:pStyle w:val="NoSpacing"/>
        <w:jc w:val="center"/>
        <w:rPr>
          <w:b/>
        </w:rPr>
      </w:pPr>
      <w:r w:rsidRPr="001D6589">
        <w:rPr>
          <w:b/>
        </w:rPr>
        <w:t>AH 189/61, 3</w:t>
      </w:r>
      <w:r w:rsidRPr="001D6589">
        <w:rPr>
          <w:b/>
          <w:vertAlign w:val="superscript"/>
        </w:rPr>
        <w:t>rd</w:t>
      </w:r>
      <w:r w:rsidRPr="001D6589">
        <w:rPr>
          <w:b/>
        </w:rPr>
        <w:t xml:space="preserve"> Street, </w:t>
      </w:r>
      <w:proofErr w:type="spellStart"/>
      <w:r w:rsidRPr="001D6589">
        <w:rPr>
          <w:b/>
        </w:rPr>
        <w:t>Aurovile</w:t>
      </w:r>
      <w:proofErr w:type="spellEnd"/>
      <w:r w:rsidRPr="001D6589">
        <w:rPr>
          <w:b/>
        </w:rPr>
        <w:t xml:space="preserve"> Flats, Anna Nagar, Chennai-600040</w:t>
      </w:r>
    </w:p>
    <w:p w:rsidR="001D6589" w:rsidRDefault="001D6589" w:rsidP="001D6589">
      <w:pPr>
        <w:pStyle w:val="NoSpacing"/>
        <w:rPr>
          <w:b/>
        </w:rPr>
      </w:pPr>
    </w:p>
    <w:p w:rsidR="00587873" w:rsidRPr="001D6589" w:rsidRDefault="00587873" w:rsidP="001D6589">
      <w:pPr>
        <w:pStyle w:val="NoSpacing"/>
        <w:rPr>
          <w:b/>
        </w:rPr>
      </w:pPr>
      <w:r w:rsidRPr="001D6589">
        <w:rPr>
          <w:b/>
        </w:rPr>
        <w:t xml:space="preserve">President: </w:t>
      </w:r>
      <w:proofErr w:type="spellStart"/>
      <w:r w:rsidRPr="001D6589">
        <w:rPr>
          <w:b/>
        </w:rPr>
        <w:t>P.S.Ramankutty</w:t>
      </w:r>
      <w:proofErr w:type="spellEnd"/>
      <w:r w:rsidRPr="001D6589">
        <w:rPr>
          <w:b/>
        </w:rPr>
        <w:tab/>
      </w:r>
      <w:r w:rsidRPr="001D6589">
        <w:rPr>
          <w:b/>
        </w:rPr>
        <w:tab/>
      </w:r>
      <w:r w:rsidRPr="001D6589">
        <w:rPr>
          <w:b/>
        </w:rPr>
        <w:tab/>
      </w:r>
      <w:r w:rsidRPr="001D6589">
        <w:rPr>
          <w:b/>
        </w:rPr>
        <w:tab/>
      </w:r>
      <w:r w:rsidR="001D6589">
        <w:rPr>
          <w:b/>
        </w:rPr>
        <w:t xml:space="preserve">  </w:t>
      </w:r>
      <w:r w:rsidRPr="001D6589">
        <w:rPr>
          <w:b/>
        </w:rPr>
        <w:t xml:space="preserve">General Secretary: </w:t>
      </w:r>
      <w:r w:rsidR="001D6589">
        <w:rPr>
          <w:b/>
        </w:rPr>
        <w:t>G</w:t>
      </w:r>
      <w:r w:rsidRPr="001D6589">
        <w:rPr>
          <w:b/>
        </w:rPr>
        <w:t>.</w:t>
      </w:r>
      <w:r w:rsidR="001D6589">
        <w:rPr>
          <w:b/>
        </w:rPr>
        <w:t xml:space="preserve"> </w:t>
      </w:r>
      <w:r w:rsidRPr="001D6589">
        <w:rPr>
          <w:b/>
        </w:rPr>
        <w:t>Natarajan</w:t>
      </w:r>
    </w:p>
    <w:p w:rsidR="00587873" w:rsidRDefault="00587873" w:rsidP="008C4788">
      <w:pPr>
        <w:pStyle w:val="NoSpacing"/>
        <w:rPr>
          <w:b/>
        </w:rPr>
      </w:pPr>
      <w:r w:rsidRPr="001D6589">
        <w:rPr>
          <w:b/>
        </w:rPr>
        <w:t>Mobile – 09447551555</w:t>
      </w:r>
      <w:r w:rsidRPr="001D6589">
        <w:rPr>
          <w:b/>
        </w:rPr>
        <w:tab/>
      </w:r>
      <w:r w:rsidRPr="001D6589">
        <w:rPr>
          <w:b/>
        </w:rPr>
        <w:tab/>
      </w:r>
      <w:r w:rsidRPr="001D6589">
        <w:rPr>
          <w:b/>
        </w:rPr>
        <w:tab/>
      </w:r>
      <w:r w:rsidRPr="001D6589">
        <w:rPr>
          <w:b/>
        </w:rPr>
        <w:tab/>
      </w:r>
      <w:r w:rsidRPr="001D6589">
        <w:rPr>
          <w:b/>
        </w:rPr>
        <w:tab/>
      </w:r>
      <w:r w:rsidR="008C4788">
        <w:rPr>
          <w:b/>
        </w:rPr>
        <w:t xml:space="preserve">         </w:t>
      </w:r>
      <w:r w:rsidRPr="001D6589">
        <w:rPr>
          <w:b/>
        </w:rPr>
        <w:t>Mobile – 09444929799</w:t>
      </w:r>
    </w:p>
    <w:p w:rsidR="001D6589" w:rsidRPr="001D6589" w:rsidRDefault="001D6589" w:rsidP="001D6589">
      <w:pPr>
        <w:pStyle w:val="NoSpacing"/>
        <w:jc w:val="center"/>
        <w:rPr>
          <w:b/>
        </w:rPr>
      </w:pPr>
    </w:p>
    <w:p w:rsidR="00587873" w:rsidRPr="001D6589" w:rsidRDefault="00587873" w:rsidP="001D6589">
      <w:pPr>
        <w:pStyle w:val="NoSpacing"/>
        <w:jc w:val="right"/>
        <w:rPr>
          <w:b/>
        </w:rPr>
      </w:pPr>
      <w:r w:rsidRPr="001D6589">
        <w:rPr>
          <w:b/>
        </w:rPr>
        <w:t>Date: 31/12/2016</w:t>
      </w:r>
    </w:p>
    <w:p w:rsidR="00587873" w:rsidRPr="001D6589" w:rsidRDefault="00587873" w:rsidP="001D6589">
      <w:pPr>
        <w:pStyle w:val="ListBullet"/>
        <w:numPr>
          <w:ilvl w:val="0"/>
          <w:numId w:val="0"/>
        </w:numPr>
        <w:ind w:left="360" w:hanging="360"/>
      </w:pPr>
      <w:r w:rsidRPr="001D6589">
        <w:t>To</w:t>
      </w:r>
    </w:p>
    <w:p w:rsidR="00587873" w:rsidRDefault="00587873" w:rsidP="001D6589">
      <w:pPr>
        <w:pStyle w:val="NoSpacing"/>
        <w:jc w:val="both"/>
      </w:pPr>
      <w:r>
        <w:t>The Chairman cum Managing Director, BSNL,</w:t>
      </w:r>
    </w:p>
    <w:p w:rsidR="00587873" w:rsidRDefault="00587873" w:rsidP="001D6589">
      <w:pPr>
        <w:pStyle w:val="NoSpacing"/>
        <w:jc w:val="both"/>
      </w:pPr>
      <w:r>
        <w:t>Camp at Chennai.</w:t>
      </w:r>
    </w:p>
    <w:p w:rsidR="00587873" w:rsidRDefault="00587873" w:rsidP="001D6589">
      <w:pPr>
        <w:pStyle w:val="NoSpacing"/>
        <w:jc w:val="both"/>
      </w:pPr>
    </w:p>
    <w:p w:rsidR="00587873" w:rsidRDefault="00587873" w:rsidP="001D6589">
      <w:pPr>
        <w:pStyle w:val="NoSpacing"/>
        <w:jc w:val="both"/>
      </w:pPr>
      <w:r>
        <w:t>Sir,</w:t>
      </w:r>
    </w:p>
    <w:p w:rsidR="00587873" w:rsidRDefault="00587873" w:rsidP="001D6589">
      <w:pPr>
        <w:pStyle w:val="NoSpacing"/>
        <w:jc w:val="both"/>
      </w:pPr>
    </w:p>
    <w:p w:rsidR="00587873" w:rsidRDefault="00587873" w:rsidP="001D6589">
      <w:pPr>
        <w:pStyle w:val="NoSpacing"/>
        <w:jc w:val="both"/>
      </w:pPr>
      <w:r>
        <w:t>On behalf of our Association we wish you a very happy New Year.  We also hope that BSNL under your stewardship would prosper in 2017.  We welcome you, sir, to the City of Chennai.</w:t>
      </w:r>
    </w:p>
    <w:p w:rsidR="00587873" w:rsidRDefault="00587873" w:rsidP="001D6589">
      <w:pPr>
        <w:pStyle w:val="NoSpacing"/>
        <w:jc w:val="both"/>
      </w:pPr>
    </w:p>
    <w:p w:rsidR="00587873" w:rsidRDefault="00587873" w:rsidP="001D6589">
      <w:pPr>
        <w:pStyle w:val="NoSpacing"/>
        <w:jc w:val="both"/>
      </w:pPr>
      <w:r>
        <w:t>We would like to draw your kind personal attention on the following three important issues confronted by the Retired employees.</w:t>
      </w:r>
    </w:p>
    <w:p w:rsidR="00587873" w:rsidRDefault="00587873" w:rsidP="001D6589">
      <w:pPr>
        <w:pStyle w:val="NoSpacing"/>
        <w:jc w:val="both"/>
        <w:rPr>
          <w:u w:val="single"/>
        </w:rPr>
      </w:pPr>
      <w:r>
        <w:rPr>
          <w:u w:val="single"/>
        </w:rPr>
        <w:t>Restoration of ‘without voucher’ facility under BSNLMRS to retired employees</w:t>
      </w:r>
    </w:p>
    <w:p w:rsidR="00587873" w:rsidRDefault="00587873" w:rsidP="001D6589">
      <w:pPr>
        <w:pStyle w:val="NoSpacing"/>
        <w:jc w:val="both"/>
      </w:pPr>
      <w:r>
        <w:t xml:space="preserve">You may be aware that most of the senior citizens are having health problems viz. BP, Sugar, </w:t>
      </w:r>
      <w:proofErr w:type="spellStart"/>
      <w:r>
        <w:t>Arthiritis</w:t>
      </w:r>
      <w:proofErr w:type="spellEnd"/>
      <w:r>
        <w:t xml:space="preserve"> etc.  Some are having heart problems.  All of them require constant medication.  More than 90% of retired employees on an average spend more than Rs.3000/- p.m. for medicines.  Due to cumbersome procedure many do not claim reimbursement.  They are not in a position to meet the expenditure out of their pension.  For the past 5 years they are suffering without the facility of ‘without voucher’.  Hence we seek your intervention for restoration of that facility at</w:t>
      </w:r>
      <w:r w:rsidR="008C4788">
        <w:t xml:space="preserve"> </w:t>
      </w:r>
      <w:r>
        <w:t>least to the retired employees.</w:t>
      </w:r>
    </w:p>
    <w:p w:rsidR="00587873" w:rsidRDefault="00587873" w:rsidP="001D6589">
      <w:pPr>
        <w:pStyle w:val="NoSpacing"/>
        <w:jc w:val="both"/>
      </w:pPr>
    </w:p>
    <w:p w:rsidR="00587873" w:rsidRDefault="00587873" w:rsidP="001D6589">
      <w:pPr>
        <w:pStyle w:val="NoSpacing"/>
        <w:jc w:val="both"/>
        <w:rPr>
          <w:u w:val="single"/>
        </w:rPr>
      </w:pPr>
      <w:r>
        <w:rPr>
          <w:u w:val="single"/>
        </w:rPr>
        <w:t>Benefit of 78.2% IDA merger for those who retired prior to 10/6/2013</w:t>
      </w:r>
    </w:p>
    <w:p w:rsidR="00587873" w:rsidRDefault="00587873" w:rsidP="001D6589">
      <w:pPr>
        <w:pStyle w:val="NoSpacing"/>
        <w:jc w:val="both"/>
      </w:pPr>
      <w:proofErr w:type="spellStart"/>
      <w:r>
        <w:t>DoT</w:t>
      </w:r>
      <w:proofErr w:type="spellEnd"/>
      <w:r>
        <w:t xml:space="preserve"> issued orders on 18/7/2016 for extending the benefit of 50% DA merger (78.2% IDA merger) to those who retired prior to 10/6/2013.  Para 7 of that order clearly states “The exercise to extend benefit of these orders to the pensioners/family pensioners should be completed by 31/12/2016”.  </w:t>
      </w:r>
      <w:r>
        <w:rPr>
          <w:i/>
        </w:rPr>
        <w:t xml:space="preserve">The time-limit was part of Cabinet Note which was approved by the Cabinet. </w:t>
      </w:r>
      <w:r>
        <w:t xml:space="preserve"> BSNL corporate office endorsed the above order on 26/7/2016 and </w:t>
      </w:r>
      <w:proofErr w:type="spellStart"/>
      <w:r>
        <w:t>para</w:t>
      </w:r>
      <w:proofErr w:type="spellEnd"/>
      <w:r>
        <w:t xml:space="preserve"> 3 of that order reiterates the time-limit.  The said time-limit is already over but most of the BSNL units have not even forwarded the sanction to CCAs.  According to our information, some circles like Punjab, Haryana, Jharkhand, </w:t>
      </w:r>
      <w:proofErr w:type="spellStart"/>
      <w:r>
        <w:t>Chatisgarh</w:t>
      </w:r>
      <w:proofErr w:type="spellEnd"/>
      <w:r>
        <w:t xml:space="preserve"> the progress is comparatively better.  But in other circles, the progress is very slow.  Even in </w:t>
      </w:r>
      <w:proofErr w:type="spellStart"/>
      <w:r>
        <w:t>Tamilnadu</w:t>
      </w:r>
      <w:proofErr w:type="spellEnd"/>
      <w:r>
        <w:t xml:space="preserve"> circle few SSAs like </w:t>
      </w:r>
      <w:proofErr w:type="spellStart"/>
      <w:r>
        <w:t>Cuddalore</w:t>
      </w:r>
      <w:proofErr w:type="spellEnd"/>
      <w:r>
        <w:t xml:space="preserve">, Coimbatore, </w:t>
      </w:r>
      <w:proofErr w:type="spellStart"/>
      <w:r>
        <w:t>Coonoor</w:t>
      </w:r>
      <w:proofErr w:type="spellEnd"/>
      <w:r>
        <w:t xml:space="preserve"> etc. have not completed their job.  Not even 20% of pensioners/family pensioners got the benefit by this date.  We seek your kind immediate intervention in this regard.</w:t>
      </w:r>
    </w:p>
    <w:p w:rsidR="00587873" w:rsidRDefault="00587873" w:rsidP="001D6589">
      <w:pPr>
        <w:pStyle w:val="NoSpacing"/>
        <w:jc w:val="both"/>
      </w:pPr>
    </w:p>
    <w:p w:rsidR="00587873" w:rsidRDefault="00587873" w:rsidP="001D6589">
      <w:pPr>
        <w:pStyle w:val="NoSpacing"/>
        <w:jc w:val="both"/>
        <w:rPr>
          <w:u w:val="single"/>
        </w:rPr>
      </w:pPr>
      <w:r>
        <w:rPr>
          <w:u w:val="single"/>
        </w:rPr>
        <w:t>Concessional telephone to retired employees</w:t>
      </w:r>
    </w:p>
    <w:p w:rsidR="00587873" w:rsidRDefault="00587873" w:rsidP="001D6589">
      <w:pPr>
        <w:pStyle w:val="NoSpacing"/>
        <w:jc w:val="both"/>
      </w:pPr>
      <w:r>
        <w:t xml:space="preserve">On the above subject we wrote a letter on </w:t>
      </w:r>
      <w:r w:rsidRPr="0012518D">
        <w:t>19/9/2016</w:t>
      </w:r>
      <w:r>
        <w:t xml:space="preserve"> to CMD, BSNL.  On </w:t>
      </w:r>
      <w:r w:rsidRPr="0012518D">
        <w:t xml:space="preserve">25/11/2016 </w:t>
      </w:r>
      <w:r>
        <w:t>we met the concerned DGM in Corporate office and discussed the issue.  He assured to do the needful in this regard but till now it is not resolved.  The brief of the case is as follows:</w:t>
      </w:r>
    </w:p>
    <w:p w:rsidR="00587873" w:rsidRDefault="00587873" w:rsidP="001D6589">
      <w:pPr>
        <w:pStyle w:val="NoSpacing"/>
        <w:jc w:val="both"/>
      </w:pPr>
      <w:r>
        <w:t xml:space="preserve">The concession was given to retired/retiring employees </w:t>
      </w:r>
      <w:proofErr w:type="spellStart"/>
      <w:r>
        <w:t>w.e.f</w:t>
      </w:r>
      <w:proofErr w:type="spellEnd"/>
      <w:r>
        <w:t xml:space="preserve">. 1/10/1998 vide </w:t>
      </w:r>
      <w:proofErr w:type="spellStart"/>
      <w:r>
        <w:t>DoT</w:t>
      </w:r>
      <w:proofErr w:type="spellEnd"/>
      <w:r>
        <w:t xml:space="preserve"> order No.2-79/94-PHA dated 25/9/1998 and the basic condition was that one is </w:t>
      </w:r>
    </w:p>
    <w:p w:rsidR="001D6589" w:rsidRDefault="001D6589" w:rsidP="001D6589">
      <w:pPr>
        <w:pStyle w:val="NoSpacing"/>
        <w:jc w:val="both"/>
      </w:pPr>
    </w:p>
    <w:p w:rsidR="001D6589" w:rsidRDefault="001D6589" w:rsidP="001D6589">
      <w:pPr>
        <w:pStyle w:val="NoSpacing"/>
        <w:jc w:val="both"/>
      </w:pPr>
    </w:p>
    <w:p w:rsidR="001D6589" w:rsidRDefault="001D6589" w:rsidP="001D6589">
      <w:pPr>
        <w:pStyle w:val="NoSpacing"/>
        <w:jc w:val="both"/>
      </w:pPr>
    </w:p>
    <w:p w:rsidR="00587873" w:rsidRDefault="00587873" w:rsidP="001D6589">
      <w:pPr>
        <w:pStyle w:val="NoSpacing"/>
        <w:jc w:val="center"/>
      </w:pPr>
      <w:r>
        <w:t>-2-</w:t>
      </w:r>
    </w:p>
    <w:p w:rsidR="001D6589" w:rsidRDefault="001D6589" w:rsidP="001D6589">
      <w:pPr>
        <w:pStyle w:val="NoSpacing"/>
        <w:jc w:val="center"/>
      </w:pPr>
    </w:p>
    <w:p w:rsidR="00587873" w:rsidRDefault="00587873" w:rsidP="001D6589">
      <w:pPr>
        <w:pStyle w:val="NoSpacing"/>
        <w:jc w:val="both"/>
      </w:pPr>
      <w:proofErr w:type="gramStart"/>
      <w:r>
        <w:t>eligible</w:t>
      </w:r>
      <w:proofErr w:type="gramEnd"/>
      <w:r>
        <w:t xml:space="preserve"> to this concession provided he/she has put in a minimum service of 20 years in </w:t>
      </w:r>
      <w:proofErr w:type="spellStart"/>
      <w:r>
        <w:t>DoT</w:t>
      </w:r>
      <w:proofErr w:type="spellEnd"/>
      <w:r>
        <w:t xml:space="preserve">.  It was further clarified by </w:t>
      </w:r>
      <w:proofErr w:type="spellStart"/>
      <w:r>
        <w:t>DoT</w:t>
      </w:r>
      <w:proofErr w:type="spellEnd"/>
      <w:r>
        <w:t xml:space="preserve"> vide order No.2-79/94-PHA dated 20/3/2009 under point 3 “The employees who have completed 20 years of service in </w:t>
      </w:r>
      <w:proofErr w:type="spellStart"/>
      <w:r>
        <w:t>DoT</w:t>
      </w:r>
      <w:proofErr w:type="spellEnd"/>
      <w:r>
        <w:t xml:space="preserve"> irrespective of whether they retire from </w:t>
      </w:r>
      <w:proofErr w:type="spellStart"/>
      <w:r>
        <w:t>DoT</w:t>
      </w:r>
      <w:proofErr w:type="spellEnd"/>
      <w:r>
        <w:t xml:space="preserve"> or any other department/organization, are eligible for the concessional telephone facility applicable to Retired </w:t>
      </w:r>
      <w:proofErr w:type="spellStart"/>
      <w:r>
        <w:t>DoT</w:t>
      </w:r>
      <w:proofErr w:type="spellEnd"/>
      <w:r>
        <w:t xml:space="preserve"> employees.    </w:t>
      </w:r>
    </w:p>
    <w:p w:rsidR="00587873" w:rsidRDefault="00587873" w:rsidP="001D6589">
      <w:pPr>
        <w:pStyle w:val="NoSpacing"/>
        <w:jc w:val="both"/>
      </w:pPr>
    </w:p>
    <w:p w:rsidR="00587873" w:rsidRDefault="00587873" w:rsidP="001D6589">
      <w:pPr>
        <w:pStyle w:val="NoSpacing"/>
        <w:jc w:val="both"/>
      </w:pPr>
      <w:r>
        <w:t xml:space="preserve">Para 4 of BSNL corporate office letter dated 20/7/2007 states “The telephone will be rent free with the following concessions in </w:t>
      </w:r>
      <w:r>
        <w:rPr>
          <w:u w:val="single"/>
        </w:rPr>
        <w:t>free calls</w:t>
      </w:r>
      <w:r>
        <w:t xml:space="preserve"> over and above the free calls allowed to an ordinary subscriber”.  In the text it was mentioned only free calls but in the column, it is mentioned as free local calls (Monthly).</w:t>
      </w:r>
    </w:p>
    <w:p w:rsidR="00587873" w:rsidRDefault="00587873" w:rsidP="001D6589">
      <w:pPr>
        <w:pStyle w:val="NoSpacing"/>
        <w:jc w:val="both"/>
      </w:pPr>
    </w:p>
    <w:p w:rsidR="00587873" w:rsidRDefault="00587873" w:rsidP="001D6589">
      <w:pPr>
        <w:pStyle w:val="NoSpacing"/>
        <w:jc w:val="both"/>
        <w:rPr>
          <w:i/>
        </w:rPr>
      </w:pPr>
      <w:r>
        <w:t xml:space="preserve">Para 6 of the same corporate office letter dated 20/7/2007 states </w:t>
      </w:r>
      <w:r>
        <w:rPr>
          <w:i/>
        </w:rPr>
        <w:t xml:space="preserve">“concessional telephones under Retired BSNL employee category as per these instructions shall be provided under One India tariff plan irrespective of exchange capacity”.  </w:t>
      </w:r>
    </w:p>
    <w:p w:rsidR="00587873" w:rsidRDefault="00587873" w:rsidP="001D6589">
      <w:pPr>
        <w:pStyle w:val="NoSpacing"/>
        <w:jc w:val="both"/>
      </w:pPr>
    </w:p>
    <w:p w:rsidR="00587873" w:rsidRDefault="00587873" w:rsidP="001D6589">
      <w:pPr>
        <w:pStyle w:val="NoSpacing"/>
        <w:jc w:val="both"/>
        <w:rPr>
          <w:i/>
        </w:rPr>
      </w:pPr>
      <w:r>
        <w:t xml:space="preserve">The concept of One India tariff is </w:t>
      </w:r>
      <w:proofErr w:type="gramStart"/>
      <w:r>
        <w:t>‘</w:t>
      </w:r>
      <w:r>
        <w:rPr>
          <w:i/>
        </w:rPr>
        <w:t xml:space="preserve"> one</w:t>
      </w:r>
      <w:proofErr w:type="gramEnd"/>
      <w:r>
        <w:rPr>
          <w:i/>
        </w:rPr>
        <w:t xml:space="preserve"> rupee call charge for anywhere in India’.  In such an eventuality, allowing the concession only to local calls in the name of loss of revenue is not understandable.  Further all the </w:t>
      </w:r>
      <w:proofErr w:type="spellStart"/>
      <w:r>
        <w:rPr>
          <w:i/>
        </w:rPr>
        <w:t>absorbees</w:t>
      </w:r>
      <w:proofErr w:type="spellEnd"/>
      <w:r>
        <w:rPr>
          <w:i/>
        </w:rPr>
        <w:t xml:space="preserve"> have completed more than 20 years service in </w:t>
      </w:r>
      <w:proofErr w:type="spellStart"/>
      <w:r>
        <w:rPr>
          <w:i/>
        </w:rPr>
        <w:t>DoT</w:t>
      </w:r>
      <w:proofErr w:type="spellEnd"/>
      <w:r>
        <w:rPr>
          <w:i/>
        </w:rPr>
        <w:t xml:space="preserve"> and hence they are entitled for free calls (and not free local calls) as</w:t>
      </w:r>
      <w:r w:rsidR="008C4788">
        <w:rPr>
          <w:i/>
        </w:rPr>
        <w:t xml:space="preserve"> </w:t>
      </w:r>
      <w:r>
        <w:rPr>
          <w:i/>
        </w:rPr>
        <w:t xml:space="preserve">per </w:t>
      </w:r>
      <w:proofErr w:type="spellStart"/>
      <w:r>
        <w:rPr>
          <w:i/>
        </w:rPr>
        <w:t>DoT</w:t>
      </w:r>
      <w:proofErr w:type="spellEnd"/>
      <w:r>
        <w:rPr>
          <w:i/>
        </w:rPr>
        <w:t xml:space="preserve"> </w:t>
      </w:r>
      <w:proofErr w:type="spellStart"/>
      <w:r>
        <w:rPr>
          <w:i/>
        </w:rPr>
        <w:t>clarificatory</w:t>
      </w:r>
      <w:proofErr w:type="spellEnd"/>
      <w:r>
        <w:rPr>
          <w:i/>
        </w:rPr>
        <w:t xml:space="preserve"> order dated 20/3/2009.  The </w:t>
      </w:r>
      <w:proofErr w:type="spellStart"/>
      <w:r>
        <w:rPr>
          <w:i/>
        </w:rPr>
        <w:t>absorbees</w:t>
      </w:r>
      <w:proofErr w:type="spellEnd"/>
      <w:r>
        <w:rPr>
          <w:i/>
        </w:rPr>
        <w:t xml:space="preserve"> have not only served in </w:t>
      </w:r>
      <w:proofErr w:type="spellStart"/>
      <w:r>
        <w:rPr>
          <w:i/>
        </w:rPr>
        <w:t>DoT</w:t>
      </w:r>
      <w:proofErr w:type="spellEnd"/>
      <w:r>
        <w:rPr>
          <w:i/>
        </w:rPr>
        <w:t xml:space="preserve"> but also in BSNL and those BSNL retirees should be made eligible for concession at</w:t>
      </w:r>
      <w:r w:rsidR="008C4788">
        <w:rPr>
          <w:i/>
        </w:rPr>
        <w:t xml:space="preserve"> </w:t>
      </w:r>
      <w:r>
        <w:rPr>
          <w:i/>
        </w:rPr>
        <w:t xml:space="preserve">least on par with </w:t>
      </w:r>
      <w:proofErr w:type="spellStart"/>
      <w:r>
        <w:rPr>
          <w:i/>
        </w:rPr>
        <w:t>DoT</w:t>
      </w:r>
      <w:proofErr w:type="spellEnd"/>
      <w:r>
        <w:rPr>
          <w:i/>
        </w:rPr>
        <w:t xml:space="preserve"> retirees, if not, more.</w:t>
      </w:r>
    </w:p>
    <w:p w:rsidR="00587873" w:rsidRDefault="00587873" w:rsidP="001D6589">
      <w:pPr>
        <w:pStyle w:val="NoSpacing"/>
        <w:jc w:val="both"/>
      </w:pPr>
    </w:p>
    <w:p w:rsidR="00587873" w:rsidRDefault="00587873" w:rsidP="001D6589">
      <w:pPr>
        <w:pStyle w:val="NoSpacing"/>
        <w:jc w:val="both"/>
      </w:pPr>
      <w:r>
        <w:t>We request for immediate action in this regard.</w:t>
      </w:r>
    </w:p>
    <w:p w:rsidR="00587873" w:rsidRDefault="00587873" w:rsidP="001D6589">
      <w:pPr>
        <w:pStyle w:val="NoSpacing"/>
        <w:jc w:val="both"/>
      </w:pPr>
    </w:p>
    <w:p w:rsidR="00587873" w:rsidRDefault="00587873" w:rsidP="001D6589">
      <w:pPr>
        <w:pStyle w:val="NoSpacing"/>
        <w:jc w:val="both"/>
      </w:pPr>
      <w:r>
        <w:tab/>
      </w:r>
      <w:r>
        <w:tab/>
      </w:r>
      <w:r>
        <w:tab/>
      </w:r>
      <w:r>
        <w:tab/>
      </w:r>
      <w:r>
        <w:tab/>
      </w:r>
      <w:r>
        <w:tab/>
      </w:r>
      <w:r>
        <w:tab/>
      </w:r>
      <w:r>
        <w:tab/>
        <w:t>Yours faithfully,</w:t>
      </w:r>
    </w:p>
    <w:p w:rsidR="00587873" w:rsidRDefault="00587873" w:rsidP="001D6589">
      <w:pPr>
        <w:pStyle w:val="NoSpacing"/>
        <w:jc w:val="both"/>
      </w:pPr>
    </w:p>
    <w:p w:rsidR="00587873" w:rsidRDefault="00587873" w:rsidP="001D6589">
      <w:pPr>
        <w:pStyle w:val="NoSpacing"/>
        <w:jc w:val="both"/>
      </w:pPr>
      <w:r>
        <w:tab/>
      </w:r>
      <w:r>
        <w:tab/>
      </w:r>
      <w:r>
        <w:tab/>
      </w:r>
      <w:r>
        <w:tab/>
      </w:r>
      <w:r>
        <w:tab/>
      </w:r>
      <w:r>
        <w:tab/>
      </w:r>
      <w:r>
        <w:tab/>
      </w:r>
      <w:r>
        <w:tab/>
        <w:t xml:space="preserve">  </w:t>
      </w:r>
      <w:r w:rsidR="001D6589">
        <w:t xml:space="preserve">                  </w:t>
      </w:r>
      <w:r>
        <w:t>(</w:t>
      </w:r>
      <w:proofErr w:type="spellStart"/>
      <w:r>
        <w:t>G.Natarajan</w:t>
      </w:r>
      <w:proofErr w:type="spellEnd"/>
      <w:r>
        <w:t>)</w:t>
      </w:r>
    </w:p>
    <w:p w:rsidR="00587873" w:rsidRDefault="00587873" w:rsidP="001D6589">
      <w:pPr>
        <w:pStyle w:val="NoSpacing"/>
        <w:jc w:val="both"/>
      </w:pPr>
      <w:r>
        <w:tab/>
      </w:r>
      <w:r>
        <w:tab/>
      </w:r>
      <w:r>
        <w:tab/>
      </w:r>
      <w:r>
        <w:tab/>
      </w:r>
      <w:r>
        <w:tab/>
      </w:r>
      <w:r>
        <w:tab/>
      </w:r>
      <w:r>
        <w:tab/>
        <w:t xml:space="preserve">        </w:t>
      </w:r>
      <w:r w:rsidR="001D6589">
        <w:t xml:space="preserve">                    </w:t>
      </w:r>
      <w:r>
        <w:t>General Secretary.</w:t>
      </w:r>
    </w:p>
    <w:p w:rsidR="00587873" w:rsidRDefault="00587873" w:rsidP="001D6589">
      <w:pPr>
        <w:pStyle w:val="NoSpacing"/>
        <w:jc w:val="both"/>
      </w:pPr>
      <w:r>
        <w:t>Copy to:</w:t>
      </w:r>
    </w:p>
    <w:p w:rsidR="00587873" w:rsidRDefault="00587873" w:rsidP="001D6589">
      <w:pPr>
        <w:pStyle w:val="NoSpacing"/>
        <w:jc w:val="both"/>
      </w:pPr>
      <w:r>
        <w:t>Director (HR), BSNL,</w:t>
      </w:r>
    </w:p>
    <w:p w:rsidR="00587873" w:rsidRDefault="00587873" w:rsidP="001D6589">
      <w:pPr>
        <w:pStyle w:val="NoSpacing"/>
        <w:jc w:val="both"/>
      </w:pPr>
      <w:r>
        <w:t>Camp at Chennai</w:t>
      </w:r>
    </w:p>
    <w:p w:rsidR="002E0C24" w:rsidRDefault="002E0C24" w:rsidP="001D6589">
      <w:pPr>
        <w:pStyle w:val="NoSpacing"/>
        <w:jc w:val="both"/>
      </w:pPr>
    </w:p>
    <w:p w:rsidR="00587873" w:rsidRDefault="00587873" w:rsidP="001D6589">
      <w:pPr>
        <w:pStyle w:val="NoSpacing"/>
        <w:jc w:val="both"/>
      </w:pPr>
    </w:p>
    <w:p w:rsidR="001D6589" w:rsidRDefault="001D6589">
      <w:pPr>
        <w:pStyle w:val="NoSpacing"/>
        <w:jc w:val="both"/>
      </w:pPr>
    </w:p>
    <w:sectPr w:rsidR="001D6589" w:rsidSect="001D6589">
      <w:pgSz w:w="11906" w:h="16838"/>
      <w:pgMar w:top="1440"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A08D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5EA4BD0"/>
    <w:multiLevelType w:val="hybridMultilevel"/>
    <w:tmpl w:val="40DEF8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defaultTabStop w:val="720"/>
  <w:characterSpacingControl w:val="doNotCompress"/>
  <w:compat/>
  <w:rsids>
    <w:rsidRoot w:val="00587873"/>
    <w:rsid w:val="001D6589"/>
    <w:rsid w:val="002E0C24"/>
    <w:rsid w:val="00587873"/>
    <w:rsid w:val="00731245"/>
    <w:rsid w:val="00821469"/>
    <w:rsid w:val="008830BE"/>
    <w:rsid w:val="008C4788"/>
    <w:rsid w:val="0098704E"/>
    <w:rsid w:val="00A5518A"/>
    <w:rsid w:val="00AD6B5E"/>
    <w:rsid w:val="00BF326D"/>
    <w:rsid w:val="00CE55A7"/>
    <w:rsid w:val="00DF41F6"/>
    <w:rsid w:val="00FF31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73"/>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BF326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F326D"/>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unhideWhenUsed/>
    <w:qFormat/>
    <w:rsid w:val="00BF326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rPr>
  </w:style>
  <w:style w:type="paragraph" w:styleId="Heading4">
    <w:name w:val="heading 4"/>
    <w:basedOn w:val="Normal"/>
    <w:next w:val="Normal"/>
    <w:link w:val="Heading4Char"/>
    <w:uiPriority w:val="9"/>
    <w:unhideWhenUsed/>
    <w:qFormat/>
    <w:rsid w:val="00BF326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unhideWhenUsed/>
    <w:qFormat/>
    <w:rsid w:val="00BF326D"/>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BF326D"/>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BF326D"/>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F326D"/>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BF326D"/>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F32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F32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BF32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BF32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F32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F32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F32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F32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F326D"/>
    <w:rPr>
      <w:caps/>
      <w:spacing w:val="10"/>
      <w:sz w:val="18"/>
      <w:szCs w:val="18"/>
    </w:rPr>
  </w:style>
  <w:style w:type="paragraph" w:styleId="Title">
    <w:name w:val="Title"/>
    <w:basedOn w:val="Normal"/>
    <w:next w:val="Normal"/>
    <w:link w:val="TitleChar"/>
    <w:uiPriority w:val="10"/>
    <w:qFormat/>
    <w:rsid w:val="00BF326D"/>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BF32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F326D"/>
    <w:pPr>
      <w:spacing w:after="560"/>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BF326D"/>
    <w:rPr>
      <w:rFonts w:eastAsiaTheme="majorEastAsia" w:cstheme="majorBidi"/>
      <w:caps/>
      <w:spacing w:val="20"/>
      <w:sz w:val="18"/>
      <w:szCs w:val="18"/>
    </w:rPr>
  </w:style>
  <w:style w:type="character" w:styleId="Strong">
    <w:name w:val="Strong"/>
    <w:uiPriority w:val="22"/>
    <w:qFormat/>
    <w:rsid w:val="00BF326D"/>
    <w:rPr>
      <w:b/>
      <w:bCs/>
      <w:color w:val="943634" w:themeColor="accent2" w:themeShade="BF"/>
      <w:spacing w:val="5"/>
    </w:rPr>
  </w:style>
  <w:style w:type="character" w:styleId="Emphasis">
    <w:name w:val="Emphasis"/>
    <w:uiPriority w:val="20"/>
    <w:qFormat/>
    <w:rsid w:val="00BF326D"/>
    <w:rPr>
      <w:caps/>
      <w:spacing w:val="5"/>
      <w:sz w:val="20"/>
      <w:szCs w:val="20"/>
    </w:rPr>
  </w:style>
  <w:style w:type="paragraph" w:styleId="NoSpacing">
    <w:name w:val="No Spacing"/>
    <w:basedOn w:val="Normal"/>
    <w:link w:val="NoSpacingChar"/>
    <w:uiPriority w:val="1"/>
    <w:qFormat/>
    <w:rsid w:val="00BF326D"/>
  </w:style>
  <w:style w:type="character" w:customStyle="1" w:styleId="NoSpacingChar">
    <w:name w:val="No Spacing Char"/>
    <w:basedOn w:val="DefaultParagraphFont"/>
    <w:link w:val="NoSpacing"/>
    <w:uiPriority w:val="1"/>
    <w:rsid w:val="00BF326D"/>
  </w:style>
  <w:style w:type="paragraph" w:styleId="ListParagraph">
    <w:name w:val="List Paragraph"/>
    <w:basedOn w:val="Normal"/>
    <w:uiPriority w:val="34"/>
    <w:qFormat/>
    <w:rsid w:val="00BF326D"/>
    <w:pPr>
      <w:ind w:left="720"/>
      <w:contextualSpacing/>
    </w:pPr>
  </w:style>
  <w:style w:type="paragraph" w:styleId="Quote">
    <w:name w:val="Quote"/>
    <w:basedOn w:val="Normal"/>
    <w:next w:val="Normal"/>
    <w:link w:val="QuoteChar"/>
    <w:uiPriority w:val="29"/>
    <w:qFormat/>
    <w:rsid w:val="00BF326D"/>
    <w:rPr>
      <w:rFonts w:eastAsiaTheme="majorEastAsia"/>
      <w:i/>
      <w:iCs/>
    </w:rPr>
  </w:style>
  <w:style w:type="character" w:customStyle="1" w:styleId="QuoteChar">
    <w:name w:val="Quote Char"/>
    <w:basedOn w:val="DefaultParagraphFont"/>
    <w:link w:val="Quote"/>
    <w:uiPriority w:val="29"/>
    <w:rsid w:val="00BF326D"/>
    <w:rPr>
      <w:rFonts w:eastAsiaTheme="majorEastAsia" w:cstheme="majorBidi"/>
      <w:i/>
      <w:iCs/>
    </w:rPr>
  </w:style>
  <w:style w:type="paragraph" w:styleId="IntenseQuote">
    <w:name w:val="Intense Quote"/>
    <w:basedOn w:val="Normal"/>
    <w:next w:val="Normal"/>
    <w:link w:val="IntenseQuoteChar"/>
    <w:uiPriority w:val="30"/>
    <w:qFormat/>
    <w:rsid w:val="00BF326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F32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F326D"/>
    <w:rPr>
      <w:i/>
      <w:iCs/>
    </w:rPr>
  </w:style>
  <w:style w:type="character" w:styleId="IntenseEmphasis">
    <w:name w:val="Intense Emphasis"/>
    <w:uiPriority w:val="21"/>
    <w:qFormat/>
    <w:rsid w:val="00BF326D"/>
    <w:rPr>
      <w:i/>
      <w:iCs/>
      <w:caps/>
      <w:spacing w:val="10"/>
      <w:sz w:val="20"/>
      <w:szCs w:val="20"/>
    </w:rPr>
  </w:style>
  <w:style w:type="character" w:styleId="SubtleReference">
    <w:name w:val="Subtle Reference"/>
    <w:basedOn w:val="DefaultParagraphFont"/>
    <w:uiPriority w:val="31"/>
    <w:qFormat/>
    <w:rsid w:val="00BF32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F32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F32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F326D"/>
    <w:pPr>
      <w:outlineLvl w:val="9"/>
    </w:pPr>
    <w:rPr>
      <w:rFonts w:eastAsiaTheme="minorHAnsi"/>
    </w:rPr>
  </w:style>
  <w:style w:type="paragraph" w:styleId="ListBullet">
    <w:name w:val="List Bullet"/>
    <w:basedOn w:val="Normal"/>
    <w:uiPriority w:val="99"/>
    <w:unhideWhenUsed/>
    <w:rsid w:val="001D6589"/>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 RAMANKUTTY</dc:creator>
  <cp:lastModifiedBy>P S RAMANKUTTY</cp:lastModifiedBy>
  <cp:revision>2</cp:revision>
  <dcterms:created xsi:type="dcterms:W3CDTF">2017-01-01T01:39:00Z</dcterms:created>
  <dcterms:modified xsi:type="dcterms:W3CDTF">2017-01-01T01:39:00Z</dcterms:modified>
</cp:coreProperties>
</file>