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5F" w:rsidRDefault="006C1D5F" w:rsidP="006C1D5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CABINET NOTE</w:t>
      </w:r>
    </w:p>
    <w:p w:rsidR="00406AD5" w:rsidRPr="006C1D5F" w:rsidRDefault="00C66CBE" w:rsidP="00C66C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Prescribed Rules are there about preparation, approval of Cabinet Notes.  For the information of our viewers we give the salient points:-</w:t>
      </w:r>
    </w:p>
    <w:p w:rsidR="00C66CBE" w:rsidRPr="006C1D5F" w:rsidRDefault="00C66CBE" w:rsidP="00C66C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6CBE" w:rsidRPr="006C1D5F" w:rsidRDefault="00C66CBE" w:rsidP="00C66C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The Cabinet Note should include paragraphs on</w:t>
      </w:r>
    </w:p>
    <w:p w:rsidR="00C66CBE" w:rsidRPr="006C1D5F" w:rsidRDefault="00C66CBE" w:rsidP="00C66CB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Introduction</w:t>
      </w:r>
    </w:p>
    <w:p w:rsidR="00C66CBE" w:rsidRPr="006C1D5F" w:rsidRDefault="00C66CBE" w:rsidP="00C66CB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Background</w:t>
      </w:r>
    </w:p>
    <w:p w:rsidR="00C66CBE" w:rsidRPr="006C1D5F" w:rsidRDefault="00C66CBE" w:rsidP="00C66CB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Proposal</w:t>
      </w:r>
    </w:p>
    <w:p w:rsidR="00C66CBE" w:rsidRPr="006C1D5F" w:rsidRDefault="00C66CBE" w:rsidP="00C66CB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Justification</w:t>
      </w:r>
    </w:p>
    <w:p w:rsidR="00C66CBE" w:rsidRPr="006C1D5F" w:rsidRDefault="00C66CBE" w:rsidP="00C66CB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Details of inter-ministerial consultations</w:t>
      </w:r>
    </w:p>
    <w:p w:rsidR="00C66CBE" w:rsidRPr="006C1D5F" w:rsidRDefault="00C66CBE" w:rsidP="00C66CB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Financial implication</w:t>
      </w:r>
    </w:p>
    <w:p w:rsidR="00C66CBE" w:rsidRPr="006C1D5F" w:rsidRDefault="00C66CBE" w:rsidP="00C66CB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Approval required</w:t>
      </w:r>
    </w:p>
    <w:p w:rsidR="00C66CBE" w:rsidRPr="006C1D5F" w:rsidRDefault="00C66CBE" w:rsidP="00C66C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And a paragraph should be stating that the ‘Note’ has been approved by the Minister-in-charge</w:t>
      </w:r>
    </w:p>
    <w:p w:rsidR="00C66CBE" w:rsidRPr="006C1D5F" w:rsidRDefault="00C66CBE" w:rsidP="00C66C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6CBE" w:rsidRPr="006C1D5F" w:rsidRDefault="00C66CBE" w:rsidP="00C66C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 xml:space="preserve">Appendix </w:t>
      </w:r>
      <w:proofErr w:type="gramStart"/>
      <w:r w:rsidRPr="006C1D5F">
        <w:rPr>
          <w:rFonts w:ascii="Arial" w:hAnsi="Arial" w:cs="Arial"/>
          <w:b/>
          <w:sz w:val="24"/>
          <w:szCs w:val="24"/>
        </w:rPr>
        <w:t>I  should</w:t>
      </w:r>
      <w:proofErr w:type="gramEnd"/>
      <w:r w:rsidRPr="006C1D5F">
        <w:rPr>
          <w:rFonts w:ascii="Arial" w:hAnsi="Arial" w:cs="Arial"/>
          <w:b/>
          <w:sz w:val="24"/>
          <w:szCs w:val="24"/>
        </w:rPr>
        <w:t xml:space="preserve"> mention</w:t>
      </w:r>
    </w:p>
    <w:p w:rsidR="00C66CBE" w:rsidRPr="006C1D5F" w:rsidRDefault="00C66CBE" w:rsidP="00C66CB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Gist of decision sought</w:t>
      </w:r>
    </w:p>
    <w:p w:rsidR="00C66CBE" w:rsidRPr="006C1D5F" w:rsidRDefault="00C66CBE" w:rsidP="00C66CB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Likely benefits arising out of the decision</w:t>
      </w:r>
    </w:p>
    <w:p w:rsidR="00C66CBE" w:rsidRPr="006C1D5F" w:rsidRDefault="00C66CBE" w:rsidP="00C66CB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Time-frame &amp; Manner of implementation</w:t>
      </w:r>
    </w:p>
    <w:p w:rsidR="00C66CBE" w:rsidRPr="006C1D5F" w:rsidRDefault="00C66CBE" w:rsidP="00C66CB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66CBE" w:rsidRPr="006C1D5F" w:rsidRDefault="0049499C" w:rsidP="00C66CB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D5F">
        <w:rPr>
          <w:rFonts w:ascii="Arial" w:hAnsi="Arial" w:cs="Arial"/>
          <w:b/>
          <w:sz w:val="24"/>
          <w:szCs w:val="24"/>
        </w:rPr>
        <w:t>Finaliz</w:t>
      </w:r>
      <w:r w:rsidR="00C66CBE" w:rsidRPr="006C1D5F">
        <w:rPr>
          <w:rFonts w:ascii="Arial" w:hAnsi="Arial" w:cs="Arial"/>
          <w:b/>
          <w:sz w:val="24"/>
          <w:szCs w:val="24"/>
        </w:rPr>
        <w:t>ed Cabinet Note shall be submitted to the PM’s office.  S</w:t>
      </w:r>
      <w:r w:rsidRPr="006C1D5F">
        <w:rPr>
          <w:rFonts w:ascii="Arial" w:hAnsi="Arial" w:cs="Arial"/>
          <w:b/>
          <w:sz w:val="24"/>
          <w:szCs w:val="24"/>
        </w:rPr>
        <w:t>i</w:t>
      </w:r>
      <w:r w:rsidR="00C66CBE" w:rsidRPr="006C1D5F">
        <w:rPr>
          <w:rFonts w:ascii="Arial" w:hAnsi="Arial" w:cs="Arial"/>
          <w:b/>
          <w:sz w:val="24"/>
          <w:szCs w:val="24"/>
        </w:rPr>
        <w:t>multaneously 5 copies of the ‘Note’ are to be submitted to the Cabinet Secretariat</w:t>
      </w:r>
      <w:r w:rsidRPr="006C1D5F">
        <w:rPr>
          <w:rFonts w:ascii="Arial" w:hAnsi="Arial" w:cs="Arial"/>
          <w:b/>
          <w:sz w:val="24"/>
          <w:szCs w:val="24"/>
        </w:rPr>
        <w:t xml:space="preserve"> (This shall facilitate to check whether all procedures are properly complied with)</w:t>
      </w:r>
      <w:r w:rsidR="00C66CBE" w:rsidRPr="006C1D5F">
        <w:rPr>
          <w:rFonts w:ascii="Arial" w:hAnsi="Arial" w:cs="Arial"/>
          <w:b/>
          <w:sz w:val="24"/>
          <w:szCs w:val="24"/>
        </w:rPr>
        <w:t>.  The sponsoring department will wait for 3 working days for any direction and, thereafter, if any comments have been received, make necessary changes &amp; submit the requisite number of Final ‘Note’ to the Cabinet Secretariat.</w:t>
      </w:r>
    </w:p>
    <w:sectPr w:rsidR="00C66CBE" w:rsidRPr="006C1D5F" w:rsidSect="00C66CB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35C7"/>
    <w:multiLevelType w:val="hybridMultilevel"/>
    <w:tmpl w:val="11A42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971B9"/>
    <w:multiLevelType w:val="hybridMultilevel"/>
    <w:tmpl w:val="86DE7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CBE"/>
    <w:rsid w:val="003249A2"/>
    <w:rsid w:val="00406AD5"/>
    <w:rsid w:val="0049499C"/>
    <w:rsid w:val="006C1D5F"/>
    <w:rsid w:val="008E1463"/>
    <w:rsid w:val="00C66CBE"/>
    <w:rsid w:val="00FB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</dc:creator>
  <cp:lastModifiedBy>P S RAMANKUTTY</cp:lastModifiedBy>
  <cp:revision>2</cp:revision>
  <dcterms:created xsi:type="dcterms:W3CDTF">2016-05-06T11:46:00Z</dcterms:created>
  <dcterms:modified xsi:type="dcterms:W3CDTF">2016-05-06T11:46:00Z</dcterms:modified>
</cp:coreProperties>
</file>